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006498" w:rsidRPr="00554A66" w:rsidRDefault="00114097" w:rsidP="000064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006498" w:rsidRPr="00554A66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006498" w:rsidRPr="00554A66">
        <w:rPr>
          <w:rFonts w:ascii="Times New Roman" w:hAnsi="Times New Roman" w:cs="Times New Roman"/>
          <w:sz w:val="24"/>
          <w:szCs w:val="24"/>
        </w:rPr>
        <w:t xml:space="preserve"> системы электроснабжения многоквартирного жилого дома №469</w:t>
      </w:r>
    </w:p>
    <w:p w:rsidR="00006498" w:rsidRPr="00554A66" w:rsidRDefault="00006498" w:rsidP="000064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A66">
        <w:rPr>
          <w:rFonts w:ascii="Times New Roman" w:hAnsi="Times New Roman" w:cs="Times New Roman"/>
          <w:sz w:val="24"/>
          <w:szCs w:val="24"/>
        </w:rPr>
        <w:t>(реестровый номер торгов 487)</w:t>
      </w:r>
    </w:p>
    <w:p w:rsidR="00C141BA" w:rsidRPr="009438C7" w:rsidRDefault="0097487F" w:rsidP="00006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139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E192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4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006498" w:rsidRPr="00554A66" w:rsidRDefault="005B6156" w:rsidP="00006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006498" w:rsidRPr="00554A66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системы электроснабжения многоквартирного жилого дома, расположенного по адресу:</w:t>
      </w:r>
    </w:p>
    <w:p w:rsidR="00EA056A" w:rsidRDefault="00006498" w:rsidP="00006498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A66">
        <w:rPr>
          <w:rFonts w:ascii="Times New Roman" w:hAnsi="Times New Roman" w:cs="Times New Roman"/>
          <w:sz w:val="24"/>
          <w:szCs w:val="24"/>
        </w:rPr>
        <w:t>г. Тула, пр. Ленина, д.52/83</w:t>
      </w:r>
    </w:p>
    <w:p w:rsidR="0068518D" w:rsidRPr="009438C7" w:rsidRDefault="005B6156" w:rsidP="00EA05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CE1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E1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E1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E47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C54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006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E1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006498" w:rsidRPr="00006498">
        <w:rPr>
          <w:rFonts w:ascii="Times New Roman" w:hAnsi="Times New Roman" w:cs="Times New Roman"/>
          <w:sz w:val="24"/>
          <w:szCs w:val="24"/>
        </w:rPr>
        <w:t>СТМ</w:t>
      </w:r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006498" w:rsidRPr="00006498">
        <w:rPr>
          <w:rFonts w:ascii="Times New Roman" w:hAnsi="Times New Roman" w:cs="Times New Roman"/>
          <w:sz w:val="24"/>
          <w:szCs w:val="24"/>
        </w:rPr>
        <w:t>СТМ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006498" w:rsidRPr="00006498">
        <w:t>СТМ</w:t>
      </w:r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006498">
        <w:rPr>
          <w:color w:val="000000"/>
        </w:rPr>
        <w:t>466 202,48</w:t>
      </w:r>
      <w:r w:rsidR="0066170A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006498">
        <w:rPr>
          <w:spacing w:val="2"/>
          <w:lang w:eastAsia="ru-RU"/>
        </w:rPr>
        <w:t>четыреста шестьдесят шесть тысяч</w:t>
      </w:r>
      <w:proofErr w:type="gramEnd"/>
      <w:r w:rsidR="00006498">
        <w:rPr>
          <w:spacing w:val="2"/>
          <w:lang w:eastAsia="ru-RU"/>
        </w:rPr>
        <w:t xml:space="preserve"> двести два</w:t>
      </w:r>
      <w:r w:rsidRPr="009438C7">
        <w:rPr>
          <w:spacing w:val="2"/>
          <w:lang w:eastAsia="ru-RU"/>
        </w:rPr>
        <w:t>) рубл</w:t>
      </w:r>
      <w:r w:rsidR="00105B76">
        <w:rPr>
          <w:spacing w:val="2"/>
          <w:lang w:eastAsia="ru-RU"/>
        </w:rPr>
        <w:t>я</w:t>
      </w:r>
      <w:r w:rsidR="00D2171E">
        <w:rPr>
          <w:spacing w:val="2"/>
          <w:lang w:eastAsia="ru-RU"/>
        </w:rPr>
        <w:t xml:space="preserve"> </w:t>
      </w:r>
      <w:r w:rsidR="00006498">
        <w:rPr>
          <w:spacing w:val="2"/>
          <w:lang w:eastAsia="ru-RU"/>
        </w:rPr>
        <w:t>48</w:t>
      </w:r>
      <w:r w:rsidR="002344EF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копе</w:t>
      </w:r>
      <w:r w:rsidR="00590A14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06498" w:rsidRPr="009438C7" w:rsidRDefault="00E21D41" w:rsidP="00006498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006498" w:rsidRPr="00006498">
        <w:t>СТМ</w:t>
      </w:r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006498">
        <w:rPr>
          <w:color w:val="000000"/>
        </w:rPr>
        <w:t>466 202,48</w:t>
      </w:r>
      <w:r w:rsidR="00006498" w:rsidRPr="009438C7">
        <w:rPr>
          <w:spacing w:val="2"/>
          <w:lang w:eastAsia="ru-RU"/>
        </w:rPr>
        <w:t xml:space="preserve"> (</w:t>
      </w:r>
      <w:r w:rsidR="00006498">
        <w:rPr>
          <w:spacing w:val="2"/>
          <w:lang w:eastAsia="ru-RU"/>
        </w:rPr>
        <w:t>четыреста шестьдесят шесть тысяч двести два</w:t>
      </w:r>
      <w:r w:rsidR="00006498" w:rsidRPr="009438C7">
        <w:rPr>
          <w:spacing w:val="2"/>
          <w:lang w:eastAsia="ru-RU"/>
        </w:rPr>
        <w:t>) рубл</w:t>
      </w:r>
      <w:r w:rsidR="00006498">
        <w:rPr>
          <w:spacing w:val="2"/>
          <w:lang w:eastAsia="ru-RU"/>
        </w:rPr>
        <w:t xml:space="preserve">я 48 </w:t>
      </w:r>
      <w:r w:rsidR="00006498" w:rsidRPr="009438C7">
        <w:rPr>
          <w:spacing w:val="2"/>
          <w:lang w:eastAsia="ru-RU"/>
        </w:rPr>
        <w:t>копе</w:t>
      </w:r>
      <w:r w:rsidR="00006498">
        <w:rPr>
          <w:spacing w:val="2"/>
          <w:lang w:eastAsia="ru-RU"/>
        </w:rPr>
        <w:t>ек</w:t>
      </w:r>
      <w:r w:rsidR="00006498" w:rsidRPr="009438C7">
        <w:rPr>
          <w:spacing w:val="2"/>
          <w:lang w:eastAsia="ru-RU"/>
        </w:rPr>
        <w:t>.</w:t>
      </w:r>
    </w:p>
    <w:p w:rsidR="00E470E8" w:rsidRPr="009438C7" w:rsidRDefault="00E470E8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r w:rsidR="00006498" w:rsidRPr="00006498">
        <w:t>СТМ</w:t>
      </w:r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6498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4AFE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29DD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04C"/>
    <w:rsid w:val="000C14EC"/>
    <w:rsid w:val="000C1ECB"/>
    <w:rsid w:val="000C2155"/>
    <w:rsid w:val="000C2819"/>
    <w:rsid w:val="000C2AD6"/>
    <w:rsid w:val="000C4A1D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5B76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10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5EA0"/>
    <w:rsid w:val="001770CB"/>
    <w:rsid w:val="001808C7"/>
    <w:rsid w:val="001808CC"/>
    <w:rsid w:val="0018600B"/>
    <w:rsid w:val="00186791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37F"/>
    <w:rsid w:val="001E7AE8"/>
    <w:rsid w:val="001F08DE"/>
    <w:rsid w:val="001F0B92"/>
    <w:rsid w:val="001F12FD"/>
    <w:rsid w:val="001F2FA7"/>
    <w:rsid w:val="001F3272"/>
    <w:rsid w:val="001F3439"/>
    <w:rsid w:val="001F3605"/>
    <w:rsid w:val="001F59AC"/>
    <w:rsid w:val="001F62D0"/>
    <w:rsid w:val="00201322"/>
    <w:rsid w:val="00201C13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4EF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1333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2780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55DA3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162"/>
    <w:rsid w:val="0041578C"/>
    <w:rsid w:val="00417249"/>
    <w:rsid w:val="00423975"/>
    <w:rsid w:val="00424CCF"/>
    <w:rsid w:val="0042783B"/>
    <w:rsid w:val="0043006B"/>
    <w:rsid w:val="00430B70"/>
    <w:rsid w:val="004330F2"/>
    <w:rsid w:val="00433EDE"/>
    <w:rsid w:val="00434DAF"/>
    <w:rsid w:val="004357C7"/>
    <w:rsid w:val="00436553"/>
    <w:rsid w:val="00437134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5900"/>
    <w:rsid w:val="00486F56"/>
    <w:rsid w:val="00490D6A"/>
    <w:rsid w:val="0049126E"/>
    <w:rsid w:val="004921B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5F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4A2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3EF2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C6D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14"/>
    <w:rsid w:val="00590A87"/>
    <w:rsid w:val="00593339"/>
    <w:rsid w:val="0059333D"/>
    <w:rsid w:val="00594AA0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058A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23AD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02C"/>
    <w:rsid w:val="00653AE9"/>
    <w:rsid w:val="00654AB1"/>
    <w:rsid w:val="00655C16"/>
    <w:rsid w:val="0065651B"/>
    <w:rsid w:val="00656C6F"/>
    <w:rsid w:val="00661515"/>
    <w:rsid w:val="0066170A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4D7A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4BF7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2837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5E40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C7056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91E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5F98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90B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A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066E"/>
    <w:rsid w:val="00952712"/>
    <w:rsid w:val="009530B5"/>
    <w:rsid w:val="00953515"/>
    <w:rsid w:val="00954D3F"/>
    <w:rsid w:val="0095664A"/>
    <w:rsid w:val="009566D2"/>
    <w:rsid w:val="0096284A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10BC"/>
    <w:rsid w:val="00A02AC1"/>
    <w:rsid w:val="00A03239"/>
    <w:rsid w:val="00A032EC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177F2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2B2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67BED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9F9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12D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0E99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4709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18D9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192A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CF769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0FDE"/>
    <w:rsid w:val="00D2171E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C1C"/>
    <w:rsid w:val="00D479FD"/>
    <w:rsid w:val="00D47EE7"/>
    <w:rsid w:val="00D50BE1"/>
    <w:rsid w:val="00D50D67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77A19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29EB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06E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2920"/>
    <w:rsid w:val="00E07CB3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0E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3BFC"/>
    <w:rsid w:val="00E54E57"/>
    <w:rsid w:val="00E553CC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56A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19F"/>
    <w:rsid w:val="00F10E33"/>
    <w:rsid w:val="00F132B8"/>
    <w:rsid w:val="00F15124"/>
    <w:rsid w:val="00F15FBC"/>
    <w:rsid w:val="00F1644D"/>
    <w:rsid w:val="00F203EB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C27"/>
    <w:rsid w:val="00F40E30"/>
    <w:rsid w:val="00F4237B"/>
    <w:rsid w:val="00F42E29"/>
    <w:rsid w:val="00F4346E"/>
    <w:rsid w:val="00F44351"/>
    <w:rsid w:val="00F4680D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6A9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2241B-90BD-46F6-BBE6-42AB3987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129</cp:revision>
  <cp:lastPrinted>2015-12-10T13:55:00Z</cp:lastPrinted>
  <dcterms:created xsi:type="dcterms:W3CDTF">2015-09-15T13:04:00Z</dcterms:created>
  <dcterms:modified xsi:type="dcterms:W3CDTF">2016-06-20T08:18:00Z</dcterms:modified>
</cp:coreProperties>
</file>